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5FBD6" w14:textId="77777777" w:rsidR="00041D02" w:rsidRDefault="008A3F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755FEEF4" wp14:editId="7C5EFB27">
            <wp:simplePos x="0" y="0"/>
            <wp:positionH relativeFrom="margin">
              <wp:posOffset>1854199</wp:posOffset>
            </wp:positionH>
            <wp:positionV relativeFrom="page">
              <wp:posOffset>431799</wp:posOffset>
            </wp:positionV>
            <wp:extent cx="2857500" cy="965200"/>
            <wp:effectExtent l="0" t="0" r="0" b="0"/>
            <wp:wrapThrough wrapText="bothSides" distL="152400" distR="152400">
              <wp:wrapPolygon edited="1">
                <wp:start x="480" y="853"/>
                <wp:lineTo x="480" y="3979"/>
                <wp:lineTo x="2592" y="4263"/>
                <wp:lineTo x="3360" y="9947"/>
                <wp:lineTo x="4128" y="3979"/>
                <wp:lineTo x="6240" y="3979"/>
                <wp:lineTo x="6240" y="5400"/>
                <wp:lineTo x="4992" y="5400"/>
                <wp:lineTo x="4992" y="7674"/>
                <wp:lineTo x="6240" y="7674"/>
                <wp:lineTo x="6240" y="8811"/>
                <wp:lineTo x="4992" y="8811"/>
                <wp:lineTo x="4992" y="12221"/>
                <wp:lineTo x="6240" y="12221"/>
                <wp:lineTo x="6240" y="13358"/>
                <wp:lineTo x="4512" y="13358"/>
                <wp:lineTo x="4416" y="6253"/>
                <wp:lineTo x="3264" y="13926"/>
                <wp:lineTo x="2208" y="5400"/>
                <wp:lineTo x="864" y="5400"/>
                <wp:lineTo x="864" y="7674"/>
                <wp:lineTo x="2112" y="7674"/>
                <wp:lineTo x="2112" y="8811"/>
                <wp:lineTo x="864" y="8811"/>
                <wp:lineTo x="864" y="12221"/>
                <wp:lineTo x="2208" y="12505"/>
                <wp:lineTo x="2208" y="13358"/>
                <wp:lineTo x="384" y="13074"/>
                <wp:lineTo x="480" y="3979"/>
                <wp:lineTo x="480" y="853"/>
                <wp:lineTo x="11040" y="853"/>
                <wp:lineTo x="11040" y="2558"/>
                <wp:lineTo x="11424" y="3126"/>
                <wp:lineTo x="11424" y="10232"/>
                <wp:lineTo x="10272" y="17337"/>
                <wp:lineTo x="9696" y="19042"/>
                <wp:lineTo x="9024" y="18474"/>
                <wp:lineTo x="8832" y="17053"/>
                <wp:lineTo x="7776" y="19042"/>
                <wp:lineTo x="7584" y="16768"/>
                <wp:lineTo x="7488" y="12221"/>
                <wp:lineTo x="6816" y="9663"/>
                <wp:lineTo x="6816" y="13358"/>
                <wp:lineTo x="6336" y="13358"/>
                <wp:lineTo x="6336" y="3979"/>
                <wp:lineTo x="6912" y="4298"/>
                <wp:lineTo x="6912" y="5400"/>
                <wp:lineTo x="6816" y="8242"/>
                <wp:lineTo x="7584" y="7389"/>
                <wp:lineTo x="7392" y="5400"/>
                <wp:lineTo x="6912" y="5400"/>
                <wp:lineTo x="6912" y="4298"/>
                <wp:lineTo x="7872" y="4832"/>
                <wp:lineTo x="7872" y="8526"/>
                <wp:lineTo x="7488" y="9663"/>
                <wp:lineTo x="7968" y="11368"/>
                <wp:lineTo x="8544" y="7105"/>
                <wp:lineTo x="9024" y="8242"/>
                <wp:lineTo x="8256" y="15916"/>
                <wp:lineTo x="9312" y="11368"/>
                <wp:lineTo x="9696" y="8242"/>
                <wp:lineTo x="10176" y="8811"/>
                <wp:lineTo x="9600" y="16484"/>
                <wp:lineTo x="10656" y="11368"/>
                <wp:lineTo x="11040" y="7389"/>
                <wp:lineTo x="11040" y="2558"/>
                <wp:lineTo x="11040" y="853"/>
                <wp:lineTo x="14592" y="853"/>
                <wp:lineTo x="15072" y="1421"/>
                <wp:lineTo x="14304" y="6821"/>
                <wp:lineTo x="14880" y="5684"/>
                <wp:lineTo x="15168" y="4547"/>
                <wp:lineTo x="15648" y="5968"/>
                <wp:lineTo x="16992" y="5116"/>
                <wp:lineTo x="16992" y="6821"/>
                <wp:lineTo x="14976" y="8526"/>
                <wp:lineTo x="14208" y="13642"/>
                <wp:lineTo x="14496" y="13358"/>
                <wp:lineTo x="14976" y="9663"/>
                <wp:lineTo x="15936" y="8242"/>
                <wp:lineTo x="15936" y="11084"/>
                <wp:lineTo x="15072" y="14211"/>
                <wp:lineTo x="16416" y="13074"/>
                <wp:lineTo x="17088" y="11937"/>
                <wp:lineTo x="16896" y="13926"/>
                <wp:lineTo x="15648" y="15916"/>
                <wp:lineTo x="14592" y="15347"/>
                <wp:lineTo x="14304" y="15157"/>
                <wp:lineTo x="14304" y="17621"/>
                <wp:lineTo x="14496" y="17905"/>
                <wp:lineTo x="14496" y="18758"/>
                <wp:lineTo x="14496" y="19611"/>
                <wp:lineTo x="14688" y="19042"/>
                <wp:lineTo x="14496" y="18758"/>
                <wp:lineTo x="14496" y="17905"/>
                <wp:lineTo x="14880" y="18474"/>
                <wp:lineTo x="15168" y="17905"/>
                <wp:lineTo x="15264" y="18758"/>
                <wp:lineTo x="15264" y="17905"/>
                <wp:lineTo x="15744" y="18474"/>
                <wp:lineTo x="15840" y="17905"/>
                <wp:lineTo x="16128" y="17905"/>
                <wp:lineTo x="16032" y="20747"/>
                <wp:lineTo x="15552" y="19611"/>
                <wp:lineTo x="15552" y="20747"/>
                <wp:lineTo x="14112" y="20463"/>
                <wp:lineTo x="14208" y="17905"/>
                <wp:lineTo x="14304" y="17621"/>
                <wp:lineTo x="14304" y="15157"/>
                <wp:lineTo x="13728" y="14779"/>
                <wp:lineTo x="13440" y="14779"/>
                <wp:lineTo x="12960" y="15063"/>
                <wp:lineTo x="12768" y="15063"/>
                <wp:lineTo x="12288" y="15773"/>
                <wp:lineTo x="12288" y="17905"/>
                <wp:lineTo x="12576" y="17905"/>
                <wp:lineTo x="12672" y="18758"/>
                <wp:lineTo x="12672" y="17905"/>
                <wp:lineTo x="13728" y="17905"/>
                <wp:lineTo x="13728" y="20747"/>
                <wp:lineTo x="12864" y="20463"/>
                <wp:lineTo x="12768" y="19611"/>
                <wp:lineTo x="12480" y="20747"/>
                <wp:lineTo x="12288" y="17905"/>
                <wp:lineTo x="12288" y="15773"/>
                <wp:lineTo x="12192" y="15916"/>
                <wp:lineTo x="12000" y="14779"/>
                <wp:lineTo x="11424" y="17337"/>
                <wp:lineTo x="10944" y="16484"/>
                <wp:lineTo x="12096" y="3695"/>
                <wp:lineTo x="12480" y="4832"/>
                <wp:lineTo x="12000" y="11368"/>
                <wp:lineTo x="12672" y="9947"/>
                <wp:lineTo x="12768" y="12221"/>
                <wp:lineTo x="13536" y="10232"/>
                <wp:lineTo x="13728" y="11084"/>
                <wp:lineTo x="13728" y="11653"/>
                <wp:lineTo x="14112" y="8811"/>
                <wp:lineTo x="13152" y="8811"/>
                <wp:lineTo x="13344" y="7389"/>
                <wp:lineTo x="13728" y="7389"/>
                <wp:lineTo x="14400" y="1421"/>
                <wp:lineTo x="14592" y="853"/>
                <wp:lineTo x="17280" y="853"/>
                <wp:lineTo x="17280" y="17621"/>
                <wp:lineTo x="17856" y="18758"/>
                <wp:lineTo x="17568" y="20747"/>
                <wp:lineTo x="16320" y="20463"/>
                <wp:lineTo x="16320" y="17905"/>
                <wp:lineTo x="17280" y="17621"/>
                <wp:lineTo x="17280" y="853"/>
                <wp:lineTo x="17568" y="853"/>
                <wp:lineTo x="17568" y="3979"/>
                <wp:lineTo x="18144" y="4547"/>
                <wp:lineTo x="18048" y="5400"/>
                <wp:lineTo x="18048" y="17905"/>
                <wp:lineTo x="18816" y="17905"/>
                <wp:lineTo x="19008" y="18758"/>
                <wp:lineTo x="19008" y="17905"/>
                <wp:lineTo x="19296" y="17905"/>
                <wp:lineTo x="19392" y="19042"/>
                <wp:lineTo x="19488" y="17905"/>
                <wp:lineTo x="19776" y="17905"/>
                <wp:lineTo x="19872" y="18758"/>
                <wp:lineTo x="19872" y="17905"/>
                <wp:lineTo x="20448" y="17905"/>
                <wp:lineTo x="20256" y="20747"/>
                <wp:lineTo x="19008" y="20747"/>
                <wp:lineTo x="18816" y="19611"/>
                <wp:lineTo x="18624" y="20747"/>
                <wp:lineTo x="18432" y="18758"/>
                <wp:lineTo x="18240" y="20747"/>
                <wp:lineTo x="18048" y="17905"/>
                <wp:lineTo x="18048" y="5400"/>
                <wp:lineTo x="17952" y="6253"/>
                <wp:lineTo x="17376" y="5684"/>
                <wp:lineTo x="17568" y="3979"/>
                <wp:lineTo x="17568" y="853"/>
                <wp:lineTo x="20736" y="853"/>
                <wp:lineTo x="20736" y="17053"/>
                <wp:lineTo x="21120" y="17621"/>
                <wp:lineTo x="20928" y="21032"/>
                <wp:lineTo x="20544" y="20179"/>
                <wp:lineTo x="20736" y="17053"/>
                <wp:lineTo x="20736" y="853"/>
                <wp:lineTo x="480" y="85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VERWhite-whiteboard-logo_2018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6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87AF005" w14:textId="77777777" w:rsidR="00041D02" w:rsidRDefault="00041D02">
      <w:pPr>
        <w:jc w:val="center"/>
      </w:pPr>
    </w:p>
    <w:p w14:paraId="1F56E143" w14:textId="77777777" w:rsidR="00041D02" w:rsidRDefault="00041D02">
      <w:pPr>
        <w:jc w:val="center"/>
        <w:rPr>
          <w:sz w:val="24"/>
          <w:szCs w:val="24"/>
        </w:rPr>
      </w:pPr>
    </w:p>
    <w:p w14:paraId="630C7B1D" w14:textId="77777777" w:rsidR="00041D02" w:rsidRDefault="00041D02">
      <w:pPr>
        <w:pStyle w:val="ARCATNormal"/>
        <w:rPr>
          <w:sz w:val="20"/>
          <w:szCs w:val="20"/>
        </w:rPr>
      </w:pPr>
    </w:p>
    <w:p w14:paraId="70DBF514" w14:textId="77777777" w:rsidR="00041D02" w:rsidRDefault="008A3F30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SECTION 10100</w:t>
      </w:r>
    </w:p>
    <w:p w14:paraId="18D32A92" w14:textId="77777777" w:rsidR="00041D02" w:rsidRDefault="008A3F30">
      <w:pPr>
        <w:pStyle w:val="ARCATTitle"/>
        <w:jc w:val="center"/>
        <w:rPr>
          <w:sz w:val="20"/>
          <w:szCs w:val="20"/>
        </w:rPr>
      </w:pPr>
      <w:r>
        <w:rPr>
          <w:sz w:val="20"/>
          <w:szCs w:val="20"/>
        </w:rPr>
        <w:t>VISUAL DISPLAY BOARDS</w:t>
      </w:r>
    </w:p>
    <w:p w14:paraId="55089A02" w14:textId="77777777" w:rsidR="00041D02" w:rsidRDefault="008A3F30">
      <w:pPr>
        <w:pStyle w:val="ARCATTitle"/>
        <w:jc w:val="center"/>
        <w:rPr>
          <w:rStyle w:val="None"/>
          <w:sz w:val="20"/>
          <w:szCs w:val="20"/>
        </w:rPr>
      </w:pPr>
      <w:r>
        <w:rPr>
          <w:sz w:val="20"/>
          <w:szCs w:val="20"/>
        </w:rPr>
        <w:t xml:space="preserve">Display hidden notes to specifier. (Don't know how? </w:t>
      </w:r>
      <w:hyperlink r:id="rId8" w:history="1">
        <w:r>
          <w:rPr>
            <w:rStyle w:val="Hyperlink0"/>
          </w:rPr>
          <w:t>Click Here</w:t>
        </w:r>
      </w:hyperlink>
      <w:r>
        <w:rPr>
          <w:rStyle w:val="None"/>
          <w:sz w:val="20"/>
          <w:szCs w:val="20"/>
        </w:rPr>
        <w:t>)</w:t>
      </w:r>
    </w:p>
    <w:p w14:paraId="4609278D" w14:textId="77777777" w:rsidR="00041D02" w:rsidRDefault="008A3F30">
      <w:pPr>
        <w:pStyle w:val="ARCATPart"/>
        <w:numPr>
          <w:ilvl w:val="0"/>
          <w:numId w:val="2"/>
        </w:numPr>
      </w:pPr>
      <w:r>
        <w:t xml:space="preserve">  GENERAL</w:t>
      </w:r>
    </w:p>
    <w:p w14:paraId="683F2A7B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SECTION INCLUDES</w:t>
      </w:r>
    </w:p>
    <w:p w14:paraId="5A4D9DDA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Visual Display Boards.</w:t>
      </w:r>
    </w:p>
    <w:p w14:paraId="6EADA6FC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Bulletin Boards.</w:t>
      </w:r>
    </w:p>
    <w:p w14:paraId="16EBF5E1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 xml:space="preserve">Display </w:t>
      </w:r>
      <w:r>
        <w:rPr>
          <w:rFonts w:eastAsia="Arial Unicode MS" w:cs="Arial Unicode MS"/>
        </w:rPr>
        <w:t>Board Accessories.</w:t>
      </w:r>
    </w:p>
    <w:p w14:paraId="7544749A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RELATED SECTIONS</w:t>
      </w:r>
    </w:p>
    <w:p w14:paraId="5E3A3D2B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Section 06100 - Rough Carpentry: Wall Framing and Blocking.</w:t>
      </w:r>
    </w:p>
    <w:p w14:paraId="7B4972F5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Section 05100 - Structural Metal Framing: Wall Framing and Blocking.</w:t>
      </w:r>
    </w:p>
    <w:p w14:paraId="4BCC2720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Section 09200 - Plaster and Gypsum Board: Wall finishes prepared to receive boards.</w:t>
      </w:r>
    </w:p>
    <w:p w14:paraId="7205D5DB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RE</w:t>
      </w:r>
      <w:r>
        <w:rPr>
          <w:rFonts w:eastAsia="Arial Unicode MS" w:cs="Arial Unicode MS"/>
        </w:rPr>
        <w:t>FERENCES</w:t>
      </w:r>
    </w:p>
    <w:p w14:paraId="64EA2D97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ASTM E 84 - Standard Test Method for Surface Burning Characteristics for Building Materials.</w:t>
      </w:r>
    </w:p>
    <w:p w14:paraId="06E3DD97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SUBMITTALS</w:t>
      </w:r>
    </w:p>
    <w:p w14:paraId="6EB89443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Submit under provisions of Section 01300.</w:t>
      </w:r>
    </w:p>
    <w:p w14:paraId="3A1CC733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Product Data:  Manufacturer's data sheets on each product to be used, including:</w:t>
      </w:r>
    </w:p>
    <w:p w14:paraId="7D12C8EA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Preparation ins</w:t>
      </w:r>
      <w:r>
        <w:rPr>
          <w:rFonts w:eastAsia="Arial Unicode MS" w:cs="Arial Unicode MS"/>
        </w:rPr>
        <w:t>tructions and recommendations.</w:t>
      </w:r>
    </w:p>
    <w:p w14:paraId="54B2AD98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Storage and handling requirements and recommendations.</w:t>
      </w:r>
    </w:p>
    <w:p w14:paraId="65BA9255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Installation methods.</w:t>
      </w:r>
    </w:p>
    <w:p w14:paraId="418CB938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Shop Drawings: Submit manufacturer's standard drawings detailing plan and section views for each product specified.</w:t>
      </w:r>
    </w:p>
    <w:p w14:paraId="4EAA7A3A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Selection Samples:  For each</w:t>
      </w:r>
      <w:r>
        <w:rPr>
          <w:rFonts w:eastAsia="Arial Unicode MS" w:cs="Arial Unicode MS"/>
        </w:rPr>
        <w:t xml:space="preserve"> finished product specified, complete sets of samples representing manufacturer's full range of available colors and patterns are available upon request.</w:t>
      </w:r>
    </w:p>
    <w:p w14:paraId="7D1FD796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QUALITY ASSURANCE</w:t>
      </w:r>
    </w:p>
    <w:p w14:paraId="499E9180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Manufacturer Qualifications:   All primary products specified in this section will</w:t>
      </w:r>
      <w:r>
        <w:rPr>
          <w:rFonts w:eastAsia="Arial Unicode MS" w:cs="Arial Unicode MS"/>
        </w:rPr>
        <w:t xml:space="preserve"> be provided by a single manufacturer with a minimum of ten (10) years</w:t>
      </w:r>
      <w:r w:rsidR="00622868"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 xml:space="preserve"> experience.</w:t>
      </w:r>
    </w:p>
    <w:p w14:paraId="6340A6A7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Regulatory Requirements: Conform to applicable code for flame/smoke ratings in bulletin boards in accordance with ASTM E84.</w:t>
      </w:r>
    </w:p>
    <w:p w14:paraId="424635A0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DELIVERY, STORAGE, AND HANDLING</w:t>
      </w:r>
    </w:p>
    <w:p w14:paraId="1A84169D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 xml:space="preserve">After opening </w:t>
      </w:r>
      <w:r>
        <w:rPr>
          <w:rFonts w:eastAsia="Arial Unicode MS" w:cs="Arial Unicode MS"/>
        </w:rPr>
        <w:t>and inspecting boards for damage, return them to their original crates or cartons for storage and do not uncrate until boards are to be installed.</w:t>
      </w:r>
    </w:p>
    <w:p w14:paraId="5864568E" w14:textId="77777777" w:rsidR="00041D02" w:rsidRDefault="00041D02">
      <w:pPr>
        <w:pStyle w:val="ARCATBlank"/>
        <w:tabs>
          <w:tab w:val="clear" w:pos="8640"/>
          <w:tab w:val="clear" w:pos="9216"/>
          <w:tab w:val="left" w:pos="8140"/>
          <w:tab w:val="left" w:pos="8140"/>
        </w:tabs>
      </w:pPr>
    </w:p>
    <w:p w14:paraId="1C597768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lastRenderedPageBreak/>
        <w:t xml:space="preserve">       When uncrated, do not allow boards to lean at an angle against a wall or other objects, or to lie on </w:t>
      </w:r>
      <w:r>
        <w:rPr>
          <w:rFonts w:eastAsia="Arial Unicode MS" w:cs="Arial Unicode MS"/>
        </w:rPr>
        <w:t>the floor for any length of time.</w:t>
      </w:r>
    </w:p>
    <w:p w14:paraId="2F4680E3" w14:textId="77777777" w:rsidR="00041D02" w:rsidRDefault="00041D02">
      <w:pPr>
        <w:pStyle w:val="ARCATSubPara"/>
        <w:ind w:left="1728" w:firstLine="0"/>
      </w:pPr>
    </w:p>
    <w:p w14:paraId="3ECB4F78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 xml:space="preserve">       Store boards in as close to a vertical position as possible.</w:t>
      </w:r>
    </w:p>
    <w:p w14:paraId="18B4819E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 xml:space="preserve">      Storage and Protection: Store materials protected from exposure to harmful weather conditions and at temperature and humidity conditions recommende</w:t>
      </w:r>
      <w:r>
        <w:rPr>
          <w:rFonts w:eastAsia="Arial Unicode MS" w:cs="Arial Unicode MS"/>
        </w:rPr>
        <w:t>d by manufacturer</w:t>
      </w:r>
    </w:p>
    <w:p w14:paraId="5FDD47C3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Store and dispose of hazardous materials, and materials used with hazardous materials, in accordance with requirements of local authorities having jurisdiction.</w:t>
      </w:r>
    </w:p>
    <w:p w14:paraId="4716FAFA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PROJECT CONDITIONS</w:t>
      </w:r>
    </w:p>
    <w:p w14:paraId="57A71B51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Maintain environmental conditions (temperature, humidit</w:t>
      </w:r>
      <w:r>
        <w:rPr>
          <w:rFonts w:eastAsia="Arial Unicode MS" w:cs="Arial Unicode MS"/>
        </w:rPr>
        <w:t>y, and ventilation) within limits recommended by manufacturer for optimum results.  Do not install products under environmental conditions outside manufacturer's absolute limits.</w:t>
      </w:r>
    </w:p>
    <w:p w14:paraId="40CFCBBE" w14:textId="1113B2FD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 xml:space="preserve">       </w:t>
      </w:r>
      <w:proofErr w:type="spellStart"/>
      <w:r w:rsidR="00622868">
        <w:rPr>
          <w:rFonts w:eastAsia="Arial Unicode MS" w:cs="Arial Unicode MS"/>
        </w:rPr>
        <w:t>EVER</w:t>
      </w:r>
      <w:r>
        <w:rPr>
          <w:rFonts w:eastAsia="Arial Unicode MS" w:cs="Arial Unicode MS"/>
        </w:rPr>
        <w:t>White</w:t>
      </w:r>
      <w:proofErr w:type="spellEnd"/>
      <w:r>
        <w:rPr>
          <w:rFonts w:eastAsia="Arial Unicode MS" w:cs="Arial Unicode MS"/>
        </w:rPr>
        <w:t xml:space="preserve"> products are designed to be installation-ready, how</w:t>
      </w:r>
      <w:r w:rsidR="00D977E2">
        <w:rPr>
          <w:rFonts w:eastAsia="Arial Unicode MS" w:cs="Arial Unicode MS"/>
        </w:rPr>
        <w:t>ever</w:t>
      </w:r>
      <w:r>
        <w:rPr>
          <w:rFonts w:eastAsia="Arial Unicode MS" w:cs="Arial Unicode MS"/>
        </w:rPr>
        <w:t>, ins</w:t>
      </w:r>
      <w:r>
        <w:rPr>
          <w:rFonts w:eastAsia="Arial Unicode MS" w:cs="Arial Unicode MS"/>
        </w:rPr>
        <w:t xml:space="preserve">tallation and the installation environment are out of </w:t>
      </w:r>
      <w:proofErr w:type="spellStart"/>
      <w:r w:rsidR="00622868">
        <w:rPr>
          <w:rFonts w:eastAsia="Arial Unicode MS" w:cs="Arial Unicode MS"/>
        </w:rPr>
        <w:t>EVER</w:t>
      </w:r>
      <w:r>
        <w:rPr>
          <w:rFonts w:eastAsia="Arial Unicode MS" w:cs="Arial Unicode MS"/>
        </w:rPr>
        <w:t>White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</w:t>
      </w:r>
      <w:proofErr w:type="spellEnd"/>
      <w:r>
        <w:rPr>
          <w:rFonts w:eastAsia="Arial Unicode MS" w:cs="Arial Unicode MS"/>
        </w:rPr>
        <w:t xml:space="preserve"> control and therefore installation is not warranted by </w:t>
      </w:r>
      <w:proofErr w:type="spellStart"/>
      <w:r w:rsidR="00622868">
        <w:rPr>
          <w:rFonts w:eastAsia="Arial Unicode MS" w:cs="Arial Unicode MS"/>
        </w:rPr>
        <w:t>EVER</w:t>
      </w:r>
      <w:r>
        <w:rPr>
          <w:rFonts w:eastAsia="Arial Unicode MS" w:cs="Arial Unicode MS"/>
        </w:rPr>
        <w:t>White</w:t>
      </w:r>
      <w:proofErr w:type="spellEnd"/>
      <w:r>
        <w:rPr>
          <w:rFonts w:eastAsia="Arial Unicode MS" w:cs="Arial Unicode MS"/>
        </w:rPr>
        <w:t xml:space="preserve"> in any circumstance.</w:t>
      </w:r>
    </w:p>
    <w:p w14:paraId="7EC7FF47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WARRANTY</w:t>
      </w:r>
    </w:p>
    <w:p w14:paraId="59993D07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The warranty is only valid for the original purchasing entity and covers replacement of defec</w:t>
      </w:r>
      <w:r>
        <w:rPr>
          <w:rFonts w:eastAsia="Arial Unicode MS" w:cs="Arial Unicode MS"/>
        </w:rPr>
        <w:t>tive product but does not include the cost of removal or reinstallation.</w:t>
      </w:r>
    </w:p>
    <w:p w14:paraId="66C727A8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 xml:space="preserve">       Warranty for Laminated Face Sheet: Upon request, provide to owner or owner's representative an executed copy of the Manufacturer's standard warranty in which the manufacturer a</w:t>
      </w:r>
      <w:r>
        <w:rPr>
          <w:rFonts w:eastAsia="Arial Unicode MS" w:cs="Arial Unicode MS"/>
        </w:rPr>
        <w:t>grees to repair or replace laminated face sheets that fail in material or workmanship for a period of one year from the date of purchase.  Seller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 xml:space="preserve">s sole obligation under this limited warranty would be a refund of the purchase price, subject to </w:t>
      </w:r>
      <w:proofErr w:type="spellStart"/>
      <w:r w:rsidR="00622868">
        <w:rPr>
          <w:rFonts w:eastAsia="Arial Unicode MS" w:cs="Arial Unicode MS"/>
        </w:rPr>
        <w:t>EVER</w:t>
      </w:r>
      <w:r>
        <w:rPr>
          <w:rFonts w:eastAsia="Arial Unicode MS" w:cs="Arial Unicode MS"/>
        </w:rPr>
        <w:t>White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Prorated Depreciation Schedule.  </w:t>
      </w:r>
    </w:p>
    <w:p w14:paraId="01494A60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 xml:space="preserve">Failures are limited to surfaces that exhibit ghosting or staining. All </w:t>
      </w:r>
      <w:proofErr w:type="spellStart"/>
      <w:r w:rsidR="00622868">
        <w:rPr>
          <w:rFonts w:eastAsia="Arial Unicode MS" w:cs="Arial Unicode MS"/>
        </w:rPr>
        <w:t>EVER</w:t>
      </w:r>
      <w:r>
        <w:rPr>
          <w:rFonts w:eastAsia="Arial Unicode MS" w:cs="Arial Unicode MS"/>
        </w:rPr>
        <w:t>White</w:t>
      </w:r>
      <w:proofErr w:type="spellEnd"/>
      <w:r>
        <w:rPr>
          <w:rFonts w:eastAsia="Arial Unicode MS" w:cs="Arial Unicode MS"/>
        </w:rPr>
        <w:t xml:space="preserve"> dry erase surfaces are guaranteed against ghosting and staining for the lifetime of the building.  Seller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 sole obligation under this limi</w:t>
      </w:r>
      <w:r>
        <w:rPr>
          <w:rFonts w:eastAsia="Arial Unicode MS" w:cs="Arial Unicode MS"/>
        </w:rPr>
        <w:t xml:space="preserve">ted warranty would be a refund of the purchase price, subject to </w:t>
      </w:r>
      <w:proofErr w:type="spellStart"/>
      <w:r w:rsidR="00622868">
        <w:rPr>
          <w:rFonts w:eastAsia="Arial Unicode MS" w:cs="Arial Unicode MS"/>
        </w:rPr>
        <w:t>EVER</w:t>
      </w:r>
      <w:r>
        <w:rPr>
          <w:rFonts w:eastAsia="Arial Unicode MS" w:cs="Arial Unicode MS"/>
        </w:rPr>
        <w:t>White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</w:t>
      </w:r>
      <w:proofErr w:type="spellEnd"/>
      <w:r>
        <w:rPr>
          <w:rFonts w:eastAsia="Arial Unicode MS" w:cs="Arial Unicode MS"/>
        </w:rPr>
        <w:t xml:space="preserve"> Prorated Depreciation Schedule.  </w:t>
      </w:r>
    </w:p>
    <w:p w14:paraId="73B6FF64" w14:textId="77777777" w:rsidR="00041D02" w:rsidRDefault="008A3F30">
      <w:pPr>
        <w:pStyle w:val="ARCATPart"/>
        <w:numPr>
          <w:ilvl w:val="0"/>
          <w:numId w:val="2"/>
        </w:numPr>
      </w:pPr>
      <w:r>
        <w:t xml:space="preserve">  PRODUCTS</w:t>
      </w:r>
    </w:p>
    <w:p w14:paraId="4E709A36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MANUFACTURERS</w:t>
      </w:r>
    </w:p>
    <w:p w14:paraId="50D8EACC" w14:textId="60A58B36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 xml:space="preserve">Acceptable Manufacturer:  </w:t>
      </w:r>
      <w:proofErr w:type="spellStart"/>
      <w:r w:rsidR="00622868">
        <w:rPr>
          <w:rFonts w:eastAsia="Arial Unicode MS" w:cs="Arial Unicode MS"/>
        </w:rPr>
        <w:t>EVER</w:t>
      </w:r>
      <w:r>
        <w:rPr>
          <w:rFonts w:eastAsia="Arial Unicode MS" w:cs="Arial Unicode MS"/>
        </w:rPr>
        <w:t>White</w:t>
      </w:r>
      <w:proofErr w:type="spellEnd"/>
      <w:r>
        <w:rPr>
          <w:rFonts w:eastAsia="Arial Unicode MS" w:cs="Arial Unicode MS"/>
        </w:rPr>
        <w:t xml:space="preserve">, which is located at: </w:t>
      </w:r>
      <w:r w:rsidR="00622868">
        <w:rPr>
          <w:rFonts w:eastAsia="Arial Unicode MS" w:cs="Arial Unicode MS"/>
        </w:rPr>
        <w:t>1480 Independence Ave. Hartford, WI 53027</w:t>
      </w:r>
      <w:r>
        <w:rPr>
          <w:rFonts w:eastAsia="Arial Unicode MS" w:cs="Arial Unicode MS"/>
        </w:rPr>
        <w:t>; Toll F</w:t>
      </w:r>
      <w:r>
        <w:rPr>
          <w:rFonts w:eastAsia="Arial Unicode MS" w:cs="Arial Unicode MS"/>
        </w:rPr>
        <w:t>ree Tel: 800-355-7319; F</w:t>
      </w:r>
      <w:r w:rsidR="00A63B41">
        <w:rPr>
          <w:rFonts w:eastAsia="Arial Unicode MS" w:cs="Arial Unicode MS"/>
        </w:rPr>
        <w:t>ax: 262-250-7176; Email: sales</w:t>
      </w:r>
      <w:bookmarkStart w:id="0" w:name="_GoBack"/>
      <w:bookmarkEnd w:id="0"/>
      <w:r>
        <w:rPr>
          <w:rFonts w:eastAsia="Arial Unicode MS" w:cs="Arial Unicode MS"/>
        </w:rPr>
        <w:t>@</w:t>
      </w:r>
      <w:r w:rsidR="00622868">
        <w:rPr>
          <w:rFonts w:eastAsia="Arial Unicode MS" w:cs="Arial Unicode MS"/>
        </w:rPr>
        <w:t>EVERwhiteboards.com; Web: ever</w:t>
      </w:r>
      <w:r>
        <w:rPr>
          <w:rFonts w:eastAsia="Arial Unicode MS" w:cs="Arial Unicode MS"/>
        </w:rPr>
        <w:t>whiteboards.com.</w:t>
      </w:r>
    </w:p>
    <w:p w14:paraId="2CB48481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Substitutions:  Not permitted.</w:t>
      </w:r>
    </w:p>
    <w:p w14:paraId="244C0E06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Requests for substitutions will be considered in accordance with provisions of Section 01600.</w:t>
      </w:r>
    </w:p>
    <w:p w14:paraId="14C2C8C2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DISPLAY BOARDS</w:t>
      </w:r>
    </w:p>
    <w:p w14:paraId="0F9C8662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Magnetic Dry Erase Board: Balanced, high-pressure, factory-laminated dry erase board assembly of 3-ply construction consisting of backing sheet, core material, and a laminated 24-gauge steel face sheet with durable gloss finish highly resistant to ghosting</w:t>
      </w:r>
      <w:r>
        <w:rPr>
          <w:rFonts w:eastAsia="Arial Unicode MS" w:cs="Arial Unicode MS"/>
        </w:rPr>
        <w:t xml:space="preserve"> and staining.</w:t>
      </w:r>
    </w:p>
    <w:p w14:paraId="02DC1128" w14:textId="74C168B8" w:rsidR="00041D02" w:rsidRDefault="006344CF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Face Sheet: Laminated 24-</w:t>
      </w:r>
      <w:r w:rsidR="008A3F30">
        <w:rPr>
          <w:rFonts w:eastAsia="Arial Unicode MS" w:cs="Arial Unicode MS"/>
        </w:rPr>
        <w:t>gauge steel sheet.</w:t>
      </w:r>
    </w:p>
    <w:p w14:paraId="4F8ADDCF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Color: White.</w:t>
      </w:r>
    </w:p>
    <w:p w14:paraId="1D6C2379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Core Material: 1/2 inch (12mm) thick fiberboard material.</w:t>
      </w:r>
    </w:p>
    <w:p w14:paraId="58999832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Backing Sheet: 0.003 inch (0.1mm) thick manufacturer's standard moisture barrier.</w:t>
      </w:r>
    </w:p>
    <w:p w14:paraId="17709BB2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lastRenderedPageBreak/>
        <w:tab/>
        <w:t>Thickness: Nominal 1/2 inch (13mm).</w:t>
      </w:r>
    </w:p>
    <w:p w14:paraId="5611B3DC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S</w:t>
      </w:r>
      <w:r>
        <w:rPr>
          <w:rFonts w:eastAsia="Arial Unicode MS" w:cs="Arial Unicode MS"/>
        </w:rPr>
        <w:t xml:space="preserve">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4 foot wide (1219x1219mm) board.</w:t>
      </w:r>
    </w:p>
    <w:p w14:paraId="002DE19B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6 foot wide (1219x1829mm) board.</w:t>
      </w:r>
    </w:p>
    <w:p w14:paraId="7B34B33F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8 foot wide (1219x2438mm) board.</w:t>
      </w:r>
    </w:p>
    <w:p w14:paraId="2FCD8415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10 foot wide (1219x3048mm) board.</w:t>
      </w:r>
    </w:p>
    <w:p w14:paraId="7A50D5CB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12 foot wide (1</w:t>
      </w:r>
      <w:r>
        <w:rPr>
          <w:rFonts w:eastAsia="Arial Unicode MS" w:cs="Arial Unicode MS"/>
        </w:rPr>
        <w:t>219x3658mm) board.</w:t>
      </w:r>
    </w:p>
    <w:p w14:paraId="0A26C77B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16 foot wide (1219x4877mm) board.</w:t>
      </w:r>
    </w:p>
    <w:p w14:paraId="0CBF818B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20 foot wide (1219x6096mm) board.</w:t>
      </w:r>
    </w:p>
    <w:p w14:paraId="38263A62" w14:textId="40FDB62D" w:rsidR="006506B5" w:rsidRDefault="001E3474" w:rsidP="006506B5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 xml:space="preserve">     </w:t>
      </w:r>
      <w:r w:rsidR="006506B5">
        <w:rPr>
          <w:rFonts w:eastAsia="Arial Unicode MS" w:cs="Arial Unicode MS"/>
        </w:rPr>
        <w:t xml:space="preserve">Size: </w:t>
      </w:r>
      <w:proofErr w:type="gramStart"/>
      <w:r w:rsidR="006506B5">
        <w:rPr>
          <w:rFonts w:eastAsia="Arial Unicode MS" w:cs="Arial Unicode MS"/>
        </w:rPr>
        <w:t>5</w:t>
      </w:r>
      <w:r w:rsidR="006344CF">
        <w:rPr>
          <w:rFonts w:eastAsia="Arial Unicode MS" w:cs="Arial Unicode MS"/>
        </w:rPr>
        <w:t xml:space="preserve"> foot tall</w:t>
      </w:r>
      <w:proofErr w:type="gramEnd"/>
      <w:r w:rsidR="006344CF">
        <w:rPr>
          <w:rFonts w:eastAsia="Arial Unicode MS" w:cs="Arial Unicode MS"/>
        </w:rPr>
        <w:t xml:space="preserve"> by 6 foot wide (1524</w:t>
      </w:r>
      <w:r w:rsidR="006506B5">
        <w:rPr>
          <w:rFonts w:eastAsia="Arial Unicode MS" w:cs="Arial Unicode MS"/>
        </w:rPr>
        <w:t>x1829mm) board.</w:t>
      </w:r>
    </w:p>
    <w:p w14:paraId="2D9A9E24" w14:textId="1DB2A0BE" w:rsidR="006506B5" w:rsidRDefault="006506B5" w:rsidP="006506B5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5</w:t>
      </w:r>
      <w:r w:rsidR="006344CF">
        <w:rPr>
          <w:rFonts w:eastAsia="Arial Unicode MS" w:cs="Arial Unicode MS"/>
        </w:rPr>
        <w:t xml:space="preserve"> foot tall</w:t>
      </w:r>
      <w:proofErr w:type="gramEnd"/>
      <w:r w:rsidR="006344CF">
        <w:rPr>
          <w:rFonts w:eastAsia="Arial Unicode MS" w:cs="Arial Unicode MS"/>
        </w:rPr>
        <w:t xml:space="preserve"> by 8 foot wide (1524</w:t>
      </w:r>
      <w:r>
        <w:rPr>
          <w:rFonts w:eastAsia="Arial Unicode MS" w:cs="Arial Unicode MS"/>
        </w:rPr>
        <w:t>x2438mm) board.</w:t>
      </w:r>
    </w:p>
    <w:p w14:paraId="1FB18B12" w14:textId="27921573" w:rsidR="006506B5" w:rsidRDefault="006506B5" w:rsidP="006506B5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5</w:t>
      </w:r>
      <w:r w:rsidR="006344CF">
        <w:rPr>
          <w:rFonts w:eastAsia="Arial Unicode MS" w:cs="Arial Unicode MS"/>
        </w:rPr>
        <w:t xml:space="preserve"> foot tall</w:t>
      </w:r>
      <w:proofErr w:type="gramEnd"/>
      <w:r w:rsidR="006344CF">
        <w:rPr>
          <w:rFonts w:eastAsia="Arial Unicode MS" w:cs="Arial Unicode MS"/>
        </w:rPr>
        <w:t xml:space="preserve"> by 10 foot wide (1524</w:t>
      </w:r>
      <w:r>
        <w:rPr>
          <w:rFonts w:eastAsia="Arial Unicode MS" w:cs="Arial Unicode MS"/>
        </w:rPr>
        <w:t>x3048mm) board.</w:t>
      </w:r>
    </w:p>
    <w:p w14:paraId="7930E9A8" w14:textId="72630262" w:rsidR="006506B5" w:rsidRDefault="006506B5" w:rsidP="006506B5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 xml:space="preserve">5 </w:t>
      </w:r>
      <w:r>
        <w:rPr>
          <w:rFonts w:eastAsia="Arial Unicode MS" w:cs="Arial Unicode MS"/>
        </w:rPr>
        <w:t>foot tall</w:t>
      </w:r>
      <w:proofErr w:type="gramEnd"/>
      <w:r>
        <w:rPr>
          <w:rFonts w:eastAsia="Arial Unicode MS" w:cs="Arial Unicode MS"/>
        </w:rPr>
        <w:t xml:space="preserve"> by 12 foot wide (1</w:t>
      </w:r>
      <w:r w:rsidR="006344CF">
        <w:rPr>
          <w:rFonts w:eastAsia="Arial Unicode MS" w:cs="Arial Unicode MS"/>
        </w:rPr>
        <w:t>524</w:t>
      </w:r>
      <w:r>
        <w:rPr>
          <w:rFonts w:eastAsia="Arial Unicode MS" w:cs="Arial Unicode MS"/>
        </w:rPr>
        <w:t>x3658mm) board.</w:t>
      </w:r>
    </w:p>
    <w:p w14:paraId="15200954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Size: ___ foot tall by ___ foot wide (______ x ______mm) board.</w:t>
      </w:r>
    </w:p>
    <w:p w14:paraId="09129C8F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Ass</w:t>
      </w:r>
      <w:r>
        <w:rPr>
          <w:rFonts w:eastAsia="Arial Unicode MS" w:cs="Arial Unicode MS"/>
        </w:rPr>
        <w:t>embly: All boards are one piece up to 12 feet (3658mm) in length. When length exceeds 12 feet (3658mm), manufacturer's H-Channel will be provided. Assembly required at site.</w:t>
      </w:r>
    </w:p>
    <w:p w14:paraId="2A0CC08A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Non-Magnetic Dry Erase Board: Balanced, high-pressure, factory-laminated dry eras</w:t>
      </w:r>
      <w:r>
        <w:rPr>
          <w:rFonts w:eastAsia="Arial Unicode MS" w:cs="Arial Unicode MS"/>
        </w:rPr>
        <w:t>e board assembly of 3-ply construction consisting of backing sheet, core material, and a laminated hardboard face sheet with durable gloss finish highly resistant to ghosting and staining.</w:t>
      </w:r>
    </w:p>
    <w:p w14:paraId="46433683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Face Sheet: Laminated 1/8 inch (3mm) thick hardboard.</w:t>
      </w:r>
    </w:p>
    <w:p w14:paraId="1B8F2B44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Color: Whit</w:t>
      </w:r>
      <w:r>
        <w:rPr>
          <w:rFonts w:eastAsia="Arial Unicode MS" w:cs="Arial Unicode MS"/>
        </w:rPr>
        <w:t>e.</w:t>
      </w:r>
    </w:p>
    <w:p w14:paraId="5E7B83DA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Core Material: 3/8 inch (9.5mm) thick fiberboard material.</w:t>
      </w:r>
    </w:p>
    <w:p w14:paraId="437E2C38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Backing Sheet: 0.003 inch (0.1mm) thick manufacturer's standard moisture barrier.</w:t>
      </w:r>
    </w:p>
    <w:p w14:paraId="5A733B01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Thickness: Nominal 1/2 inch (13mm).</w:t>
      </w:r>
    </w:p>
    <w:p w14:paraId="11AB8D54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4 foot wide (1219x1219mm) board.</w:t>
      </w:r>
    </w:p>
    <w:p w14:paraId="7D597B92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6 foot wide (1219x1829mm) board.</w:t>
      </w:r>
    </w:p>
    <w:p w14:paraId="6CE688BF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8 foot wide (1219x2438mm) board.</w:t>
      </w:r>
    </w:p>
    <w:p w14:paraId="6318F933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10 foot wide (1219x3048mm) board.</w:t>
      </w:r>
    </w:p>
    <w:p w14:paraId="501D166F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12 foot wide (1219x3658mm) board.</w:t>
      </w:r>
    </w:p>
    <w:p w14:paraId="06F2724D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16 foot wide (1219x4877mm) </w:t>
      </w:r>
      <w:r>
        <w:rPr>
          <w:rFonts w:eastAsia="Arial Unicode MS" w:cs="Arial Unicode MS"/>
        </w:rPr>
        <w:t>board.</w:t>
      </w:r>
    </w:p>
    <w:p w14:paraId="1E179C83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20 foot wide (1219x6096mm) board.</w:t>
      </w:r>
    </w:p>
    <w:p w14:paraId="36AB8922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Size: ___ foot tall by ___ foot wide (______ x ______mm) board.</w:t>
      </w:r>
    </w:p>
    <w:p w14:paraId="6DB89B3D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Assembly: All boards are one piece up to 12 feet (3658mm) in length. Wh</w:t>
      </w:r>
      <w:r>
        <w:rPr>
          <w:rFonts w:eastAsia="Arial Unicode MS" w:cs="Arial Unicode MS"/>
        </w:rPr>
        <w:t>en length exceeds 12 feet (3658mm), manufacturer's H-Channel will be provided. Assembly required at site.</w:t>
      </w:r>
    </w:p>
    <w:p w14:paraId="5E2874B6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Laminated Steel Resurfacing Panel: A laminated steel face sheet with a durable gloss finish highly resistant to ghosting and staining.</w:t>
      </w:r>
    </w:p>
    <w:p w14:paraId="51124634" w14:textId="0CA548A8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Face Sheet: L</w:t>
      </w:r>
      <w:r w:rsidR="006344CF">
        <w:rPr>
          <w:rFonts w:eastAsia="Arial Unicode MS" w:cs="Arial Unicode MS"/>
        </w:rPr>
        <w:t>aminated 24-</w:t>
      </w:r>
      <w:r>
        <w:rPr>
          <w:rFonts w:eastAsia="Arial Unicode MS" w:cs="Arial Unicode MS"/>
        </w:rPr>
        <w:t>gauge steel sheet.</w:t>
      </w:r>
    </w:p>
    <w:p w14:paraId="451C1BCC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Color: White.</w:t>
      </w:r>
    </w:p>
    <w:p w14:paraId="626331F5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Mounting Adhesive: Manufacturer's standard pre-applied pressure sensitive adhesive.</w:t>
      </w:r>
    </w:p>
    <w:p w14:paraId="12805D79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4 foot wide (1219x1219mm) board.</w:t>
      </w:r>
    </w:p>
    <w:p w14:paraId="618E99C9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6 foot wide (1219x1829mm) board.</w:t>
      </w:r>
    </w:p>
    <w:p w14:paraId="36AEA204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</w:t>
      </w:r>
      <w:r>
        <w:rPr>
          <w:rFonts w:eastAsia="Arial Unicode MS" w:cs="Arial Unicode MS"/>
        </w:rPr>
        <w:t>all</w:t>
      </w:r>
      <w:proofErr w:type="gramEnd"/>
      <w:r>
        <w:rPr>
          <w:rFonts w:eastAsia="Arial Unicode MS" w:cs="Arial Unicode MS"/>
        </w:rPr>
        <w:t xml:space="preserve"> by 8 foot wide (1219x2438mm) board.</w:t>
      </w:r>
    </w:p>
    <w:p w14:paraId="648A3FCE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10 foot wide (1219x3048mm) board.</w:t>
      </w:r>
    </w:p>
    <w:p w14:paraId="26BE9F33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12 foot wide (1219x3658mm) board.</w:t>
      </w:r>
    </w:p>
    <w:p w14:paraId="79EE2770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16 foot wide (1219x4877mm) board.</w:t>
      </w:r>
    </w:p>
    <w:p w14:paraId="406BF191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20 foot wide (1219x6096mm)</w:t>
      </w:r>
      <w:r>
        <w:rPr>
          <w:rFonts w:eastAsia="Arial Unicode MS" w:cs="Arial Unicode MS"/>
        </w:rPr>
        <w:t xml:space="preserve"> board.</w:t>
      </w:r>
    </w:p>
    <w:p w14:paraId="081F2783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24 foot wide (1219x7315mm) board.</w:t>
      </w:r>
    </w:p>
    <w:p w14:paraId="2E3B8C48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30 foot wide (1219x9144mm) board.</w:t>
      </w:r>
    </w:p>
    <w:p w14:paraId="3D8168C5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Size: ___ foot tall by ___ foot wide (______ x ______mm) board.</w:t>
      </w:r>
    </w:p>
    <w:p w14:paraId="289D1367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Assembly: All boards are one piece up to 12 feet (3658mm) in length. W</w:t>
      </w:r>
      <w:r>
        <w:rPr>
          <w:rFonts w:eastAsia="Arial Unicode MS" w:cs="Arial Unicode MS"/>
        </w:rPr>
        <w:t>hen length exceeds 12 feet (3658mm), manufacturer's seam strip will be provided. Installation required at site.</w:t>
      </w:r>
    </w:p>
    <w:p w14:paraId="2CFE14FC" w14:textId="441FEAEF" w:rsidR="00041D02" w:rsidRDefault="00D977E2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Cork Bulletin Board: Self-</w:t>
      </w:r>
      <w:r w:rsidR="008A3F30">
        <w:rPr>
          <w:rFonts w:eastAsia="Arial Unicode MS" w:cs="Arial Unicode MS"/>
        </w:rPr>
        <w:t>healing tack assembly composed of natural cork sheet factory laminated to a fiberboard backing.</w:t>
      </w:r>
    </w:p>
    <w:p w14:paraId="2A77D4BA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Face Sheet: Laminate</w:t>
      </w:r>
      <w:r>
        <w:rPr>
          <w:rFonts w:eastAsia="Arial Unicode MS" w:cs="Arial Unicode MS"/>
        </w:rPr>
        <w:t>d 1/4 inch (6mm) thick natural cork sheet.</w:t>
      </w:r>
    </w:p>
    <w:p w14:paraId="52289A7E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lastRenderedPageBreak/>
        <w:tab/>
        <w:t>Backing Sheet: 3/8 inch (10mm) thick fiberboard.</w:t>
      </w:r>
    </w:p>
    <w:p w14:paraId="7ABBB314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4 foot wide (1219x1219mm) board.</w:t>
      </w:r>
    </w:p>
    <w:p w14:paraId="0DD20845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6 foot wide (1219x1829mm) board.</w:t>
      </w:r>
    </w:p>
    <w:p w14:paraId="4D93F83C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8 foot wide (1219x2438mm) board</w:t>
      </w:r>
      <w:r>
        <w:rPr>
          <w:rFonts w:eastAsia="Arial Unicode MS" w:cs="Arial Unicode MS"/>
        </w:rPr>
        <w:t>.</w:t>
      </w:r>
    </w:p>
    <w:p w14:paraId="40A70657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10 foot wide (1219x3048mm) board.</w:t>
      </w:r>
    </w:p>
    <w:p w14:paraId="62AB0AB3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12 foot wide (1219x3658mm) board.</w:t>
      </w:r>
    </w:p>
    <w:p w14:paraId="56C65FB9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Size: ___ foot tall by ___ foot wide (______ x ______mm) board.</w:t>
      </w:r>
    </w:p>
    <w:p w14:paraId="3E8F9EDF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BOARD CONFIGURATION</w:t>
      </w:r>
    </w:p>
    <w:p w14:paraId="26CE9439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Combination</w:t>
      </w:r>
      <w:r>
        <w:rPr>
          <w:rFonts w:eastAsia="Arial Unicode MS" w:cs="Arial Unicode MS"/>
        </w:rPr>
        <w:t xml:space="preserve"> Board Style A: Two Panels - Vertical Mullion.</w:t>
      </w:r>
    </w:p>
    <w:p w14:paraId="5E1925EC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4 foot wide (1219x1219mm) board.</w:t>
      </w:r>
    </w:p>
    <w:p w14:paraId="05D0B910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6 foot wide (1219x1829mm) board.</w:t>
      </w:r>
    </w:p>
    <w:p w14:paraId="335844A0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8 foot wide (1219x2438mm) board.</w:t>
      </w:r>
    </w:p>
    <w:p w14:paraId="5C4D6F3C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10 foot wide (1219x304</w:t>
      </w:r>
      <w:r>
        <w:rPr>
          <w:rFonts w:eastAsia="Arial Unicode MS" w:cs="Arial Unicode MS"/>
        </w:rPr>
        <w:t>8mm) board.</w:t>
      </w:r>
    </w:p>
    <w:p w14:paraId="21B14B15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12 foot wide (1219x3658mm) board.</w:t>
      </w:r>
    </w:p>
    <w:p w14:paraId="299A28E4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16 foot wide (1219x4877mm) board.</w:t>
      </w:r>
    </w:p>
    <w:p w14:paraId="1A1F7884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Placement:</w:t>
      </w:r>
    </w:p>
    <w:p w14:paraId="445F1095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Left Side: Cork Bulletin Board.</w:t>
      </w:r>
    </w:p>
    <w:p w14:paraId="7C714C64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Left Side: Dry Erase Board.</w:t>
      </w:r>
    </w:p>
    <w:p w14:paraId="218CA50C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 xml:space="preserve">Right Side: Cork </w:t>
      </w:r>
      <w:r>
        <w:rPr>
          <w:rFonts w:eastAsia="Arial Unicode MS" w:cs="Arial Unicode MS"/>
        </w:rPr>
        <w:t>Bulletin Board.</w:t>
      </w:r>
    </w:p>
    <w:p w14:paraId="5F418B23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>Right Side: Dry Erase Board.</w:t>
      </w:r>
    </w:p>
    <w:p w14:paraId="70839BE6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Bulletin Board Width: 2 feet (610mm).</w:t>
      </w:r>
    </w:p>
    <w:p w14:paraId="0400ACC3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Bulletin Board Width: 4 feet (1219mm).</w:t>
      </w:r>
    </w:p>
    <w:p w14:paraId="28F05F07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Mullion: H-Channel.</w:t>
      </w:r>
    </w:p>
    <w:p w14:paraId="287A4D23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Combination Board Style B: Three Panels - Dual Vertical Mullion.</w:t>
      </w:r>
    </w:p>
    <w:p w14:paraId="76EDF707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</w:t>
      </w:r>
      <w:r>
        <w:rPr>
          <w:rFonts w:eastAsia="Arial Unicode MS" w:cs="Arial Unicode MS"/>
        </w:rPr>
        <w:t xml:space="preserve"> foot tall</w:t>
      </w:r>
      <w:proofErr w:type="gramEnd"/>
      <w:r>
        <w:rPr>
          <w:rFonts w:eastAsia="Arial Unicode MS" w:cs="Arial Unicode MS"/>
        </w:rPr>
        <w:t xml:space="preserve"> by 8 foot wide (1219x2438mm) board.</w:t>
      </w:r>
    </w:p>
    <w:p w14:paraId="222AB40B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10 foot wide (1219x3048mm) board.</w:t>
      </w:r>
    </w:p>
    <w:p w14:paraId="5B49BE12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12 foot wide (1219x3658mm) board.</w:t>
      </w:r>
    </w:p>
    <w:p w14:paraId="370D9B98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16 foot wide (1219x4877mm) board.</w:t>
      </w:r>
    </w:p>
    <w:p w14:paraId="2016F501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Placement:</w:t>
      </w:r>
    </w:p>
    <w:p w14:paraId="2BC1F896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Left Side: Cork Bulletin Boa</w:t>
      </w:r>
      <w:r>
        <w:rPr>
          <w:rFonts w:eastAsia="Arial Unicode MS" w:cs="Arial Unicode MS"/>
        </w:rPr>
        <w:t>rd.</w:t>
      </w:r>
    </w:p>
    <w:p w14:paraId="4C355146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Center: Dry Erase Board.</w:t>
      </w:r>
    </w:p>
    <w:p w14:paraId="347BDA4C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Right Side: Cork Bulletin Board.</w:t>
      </w:r>
    </w:p>
    <w:p w14:paraId="584133E7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Bulletin Board Widths: 2 feet (610mm).</w:t>
      </w:r>
    </w:p>
    <w:p w14:paraId="5871148F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Bulletin Board Widths: 4 feet (1219mm).</w:t>
      </w:r>
    </w:p>
    <w:p w14:paraId="052EA485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Mullion: H-Channel.</w:t>
      </w:r>
    </w:p>
    <w:p w14:paraId="696A2B60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Combination Board St</w:t>
      </w:r>
      <w:r>
        <w:rPr>
          <w:rFonts w:eastAsia="Arial Unicode MS" w:cs="Arial Unicode MS"/>
        </w:rPr>
        <w:t>yle C: 2 Panels - Horizontal Mullion, Overhead Bulletin Board.</w:t>
      </w:r>
    </w:p>
    <w:p w14:paraId="290EF065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4 foot wide (1219x1219mm) board.</w:t>
      </w:r>
    </w:p>
    <w:p w14:paraId="3D292975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6 foot wide (1219x1829mm) board.</w:t>
      </w:r>
    </w:p>
    <w:p w14:paraId="6F285461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8 foot wide (1219x2438mm) board.</w:t>
      </w:r>
    </w:p>
    <w:p w14:paraId="7939F622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10 foo</w:t>
      </w:r>
      <w:r>
        <w:rPr>
          <w:rFonts w:eastAsia="Arial Unicode MS" w:cs="Arial Unicode MS"/>
        </w:rPr>
        <w:t>t wide (1219x3048mm) board.</w:t>
      </w:r>
    </w:p>
    <w:p w14:paraId="3FA481F1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12 foot wide (1219x3658mm) board.</w:t>
      </w:r>
    </w:p>
    <w:p w14:paraId="2519E3AD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16 foot wide (1219x4877mm) board.</w:t>
      </w:r>
    </w:p>
    <w:p w14:paraId="6D40379D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Size: ___ foot tall by ___ foot wide (______ x ______mm) board.</w:t>
      </w:r>
    </w:p>
    <w:p w14:paraId="53A28515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Placement:</w:t>
      </w:r>
    </w:p>
    <w:p w14:paraId="1CD86AFF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 xml:space="preserve">Upper: 12 inch (305mm) tall Cork </w:t>
      </w:r>
      <w:r>
        <w:rPr>
          <w:rFonts w:eastAsia="Arial Unicode MS" w:cs="Arial Unicode MS"/>
        </w:rPr>
        <w:t>Bulletin Board.</w:t>
      </w:r>
    </w:p>
    <w:p w14:paraId="0DFAC064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Lower: Dry Erase Board.</w:t>
      </w:r>
    </w:p>
    <w:p w14:paraId="67B375B9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Mullion: Map Rail.</w:t>
      </w:r>
    </w:p>
    <w:p w14:paraId="6AB8194A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Mullion: H-Channel.</w:t>
      </w:r>
    </w:p>
    <w:p w14:paraId="33AF18FB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Combination Board Style D: 4 Panels - Dual Vertical Mullion, Horizontal Mullion, and Overhead Bulletin Board.</w:t>
      </w:r>
    </w:p>
    <w:p w14:paraId="5F5E1AA4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 xml:space="preserve">4 </w:t>
      </w:r>
      <w:r>
        <w:rPr>
          <w:rFonts w:eastAsia="Arial Unicode MS" w:cs="Arial Unicode MS"/>
        </w:rPr>
        <w:t>foot tall</w:t>
      </w:r>
      <w:proofErr w:type="gramEnd"/>
      <w:r>
        <w:rPr>
          <w:rFonts w:eastAsia="Arial Unicode MS" w:cs="Arial Unicode MS"/>
        </w:rPr>
        <w:t xml:space="preserve"> by 8 foot wide (1219x2438mm) board.</w:t>
      </w:r>
    </w:p>
    <w:p w14:paraId="3830EE07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10 foot wide (1219x3048mm) board.</w:t>
      </w:r>
    </w:p>
    <w:p w14:paraId="48286453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lastRenderedPageBreak/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12 foot wide (1219x3658mm) board.</w:t>
      </w:r>
    </w:p>
    <w:p w14:paraId="509D9F90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16 foot wide (1219x4877mm) board.</w:t>
      </w:r>
    </w:p>
    <w:p w14:paraId="49FF483B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Size: ___ foot tall by ___ foot wide (___</w:t>
      </w:r>
      <w:r>
        <w:rPr>
          <w:rFonts w:eastAsia="Arial Unicode MS" w:cs="Arial Unicode MS"/>
        </w:rPr>
        <w:t>___ x ______mm) board.</w:t>
      </w:r>
    </w:p>
    <w:p w14:paraId="6182CF01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Placement:</w:t>
      </w:r>
    </w:p>
    <w:p w14:paraId="724C55D1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Upper: 12 inch (305mm) tall Cork Bulletin Board.</w:t>
      </w:r>
    </w:p>
    <w:p w14:paraId="10553E31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Left Side: Cork Bulletin Board.</w:t>
      </w:r>
    </w:p>
    <w:p w14:paraId="6FEB947F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Center: Dry Erase Board.</w:t>
      </w:r>
    </w:p>
    <w:p w14:paraId="3BACB4D0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 xml:space="preserve">Right Side: Cork Bulletin </w:t>
      </w:r>
      <w:r>
        <w:rPr>
          <w:rFonts w:eastAsia="Arial Unicode MS" w:cs="Arial Unicode MS"/>
        </w:rPr>
        <w:t>Board.</w:t>
      </w:r>
    </w:p>
    <w:p w14:paraId="28EB3663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Bulletin Board Widths: 2 feet (610mm).</w:t>
      </w:r>
    </w:p>
    <w:p w14:paraId="62923B85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Bulletin Board Widths: 4 feet (1219mm).</w:t>
      </w:r>
    </w:p>
    <w:p w14:paraId="1F024911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Mullion: Map Rail.</w:t>
      </w:r>
    </w:p>
    <w:p w14:paraId="35B9CC4C" w14:textId="77777777" w:rsidR="00041D02" w:rsidRDefault="008A3F30">
      <w:pPr>
        <w:pStyle w:val="ARCATSubSub1"/>
        <w:numPr>
          <w:ilvl w:val="4"/>
          <w:numId w:val="2"/>
        </w:numPr>
      </w:pPr>
      <w:r>
        <w:rPr>
          <w:rFonts w:eastAsia="Arial Unicode MS" w:cs="Arial Unicode MS"/>
        </w:rPr>
        <w:tab/>
        <w:t>Mullion: H-Channel.</w:t>
      </w:r>
    </w:p>
    <w:p w14:paraId="33DF3F26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Standard Graphic Boards: Graphics permanently laminated into dry erase board.</w:t>
      </w:r>
    </w:p>
    <w:p w14:paraId="16866FD8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Graphic: </w:t>
      </w:r>
      <w:r>
        <w:rPr>
          <w:rFonts w:eastAsia="Arial Unicode MS" w:cs="Arial Unicode MS"/>
        </w:rPr>
        <w:t>Penmanship lines.</w:t>
      </w:r>
    </w:p>
    <w:p w14:paraId="3E7D7F8B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Graphic: Music staff lines.</w:t>
      </w:r>
    </w:p>
    <w:p w14:paraId="6F92DBAC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Graphic: Graphing coordinates, rectangular.</w:t>
      </w:r>
    </w:p>
    <w:p w14:paraId="70025010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Graphic: Graphing coordinates, polar.</w:t>
      </w:r>
    </w:p>
    <w:p w14:paraId="23C67C50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Graphic: 1 inch (25mm) square grid lines.</w:t>
      </w:r>
    </w:p>
    <w:p w14:paraId="109BBE57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Graphic: _________________.</w:t>
      </w:r>
    </w:p>
    <w:p w14:paraId="41E1C8B3" w14:textId="3EEFBCC6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Placement: Covering entire dry erase board</w:t>
      </w:r>
      <w:r w:rsidR="00D977E2">
        <w:rPr>
          <w:rFonts w:eastAsia="Arial Unicode MS" w:cs="Arial Unicode MS"/>
        </w:rPr>
        <w:t xml:space="preserve"> (music and penmanship lines)</w:t>
      </w:r>
      <w:r>
        <w:rPr>
          <w:rFonts w:eastAsia="Arial Unicode MS" w:cs="Arial Unicode MS"/>
        </w:rPr>
        <w:t>.</w:t>
      </w:r>
      <w:r w:rsidR="00D977E2">
        <w:rPr>
          <w:rFonts w:eastAsia="Arial Unicode MS" w:cs="Arial Unicode MS"/>
        </w:rPr>
        <w:t xml:space="preserve"> Polar coordinates, graphing coordinates and grid lines cover only 4 feet by 4 feet of a board.</w:t>
      </w:r>
    </w:p>
    <w:p w14:paraId="0DDD649B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Size Re</w:t>
      </w:r>
      <w:r>
        <w:rPr>
          <w:rFonts w:eastAsia="Arial Unicode MS" w:cs="Arial Unicode MS"/>
        </w:rPr>
        <w:t>strictions: Graphing coordinates and grid lines are only available in 4' x 4' size. Penmanship and music staff lines available in 2 feet increments.</w:t>
      </w:r>
    </w:p>
    <w:p w14:paraId="01693F2A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4 foot wide (1219x1219mm) board.</w:t>
      </w:r>
    </w:p>
    <w:p w14:paraId="3DA8F238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6 foot wide (1219x1829mm) boar</w:t>
      </w:r>
      <w:r>
        <w:rPr>
          <w:rFonts w:eastAsia="Arial Unicode MS" w:cs="Arial Unicode MS"/>
        </w:rPr>
        <w:t>d.</w:t>
      </w:r>
    </w:p>
    <w:p w14:paraId="15611E85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8 foot wide (1219x2438mm) board.</w:t>
      </w:r>
    </w:p>
    <w:p w14:paraId="49DCA0E5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10 foot wide (1219x3048mm) board.</w:t>
      </w:r>
    </w:p>
    <w:p w14:paraId="30153D18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12 foot wide (1219x3658mm) board.</w:t>
      </w:r>
    </w:p>
    <w:p w14:paraId="39D59BA2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16 foot wide (1219x4877mm) board.</w:t>
      </w:r>
    </w:p>
    <w:p w14:paraId="52C06E7E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Size: ___ foot tall by ___ fo</w:t>
      </w:r>
      <w:r>
        <w:rPr>
          <w:rFonts w:eastAsia="Arial Unicode MS" w:cs="Arial Unicode MS"/>
        </w:rPr>
        <w:t>ot wide (______ x ______mm) board.</w:t>
      </w:r>
    </w:p>
    <w:p w14:paraId="3B5BAD0B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Assembly: All boards are one piece up to 12 feet (3658mm) in length. When length exceeds 12 feet (3658mm), manufacturer's H-Channel will be provided. Assembly required at site.</w:t>
      </w:r>
    </w:p>
    <w:p w14:paraId="470A4D99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Graphic Combination Boards: 4 foot by 4 fo</w:t>
      </w:r>
      <w:r>
        <w:rPr>
          <w:rFonts w:eastAsia="Arial Unicode MS" w:cs="Arial Unicode MS"/>
        </w:rPr>
        <w:t xml:space="preserve">ot (1219mm x 1219mm) graphic permanently laminated onto one side of the dry erase board. Remaining </w:t>
      </w:r>
      <w:r>
        <w:rPr>
          <w:rFonts w:eastAsia="Arial Unicode MS" w:cs="Arial Unicode MS"/>
        </w:rPr>
        <w:t>surface of the board remains plain.</w:t>
      </w:r>
    </w:p>
    <w:p w14:paraId="714FAECF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Graphic: Penmanship lines.</w:t>
      </w:r>
    </w:p>
    <w:p w14:paraId="18F23F4D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Graphic: Music staff lines.</w:t>
      </w:r>
    </w:p>
    <w:p w14:paraId="20732971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Graphic: Graphing coordinates, rectangular.</w:t>
      </w:r>
    </w:p>
    <w:p w14:paraId="7D099DED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Graphic: Graphing </w:t>
      </w:r>
      <w:r>
        <w:rPr>
          <w:rFonts w:eastAsia="Arial Unicode MS" w:cs="Arial Unicode MS"/>
        </w:rPr>
        <w:t>coordinates, polar.</w:t>
      </w:r>
    </w:p>
    <w:p w14:paraId="74FC910B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Graphic: 1 inch (25mm) square grid lines.</w:t>
      </w:r>
    </w:p>
    <w:p w14:paraId="18554E42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Graphic: _________________.</w:t>
      </w:r>
    </w:p>
    <w:p w14:paraId="1BA7E5D0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Graphic Placement Style A: Left 4 feet (1919mm) of dry erase board.</w:t>
      </w:r>
    </w:p>
    <w:p w14:paraId="13281A02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Graphic Placement Style B: Right 4 feet (1919mm) of dry erase board.</w:t>
      </w:r>
    </w:p>
    <w:p w14:paraId="047A701C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Size Restrictions: All g</w:t>
      </w:r>
      <w:r>
        <w:rPr>
          <w:rFonts w:eastAsia="Arial Unicode MS" w:cs="Arial Unicode MS"/>
        </w:rPr>
        <w:t>raphics can be ordered in all available sizes.</w:t>
      </w:r>
    </w:p>
    <w:p w14:paraId="682B8A2E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4 foot wide (1219x1219mm) board.</w:t>
      </w:r>
    </w:p>
    <w:p w14:paraId="696106C3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6 foot wide (1219x1829mm) board.</w:t>
      </w:r>
    </w:p>
    <w:p w14:paraId="4A4D50F0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8 foot wide (1219x2438mm) board.</w:t>
      </w:r>
    </w:p>
    <w:p w14:paraId="1326E8D2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10 foot wide </w:t>
      </w:r>
      <w:r>
        <w:rPr>
          <w:rFonts w:eastAsia="Arial Unicode MS" w:cs="Arial Unicode MS"/>
        </w:rPr>
        <w:t>(1219x3048mm) board.</w:t>
      </w:r>
    </w:p>
    <w:p w14:paraId="56BE8DC4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12 foot wide (1219x3658mm) board.</w:t>
      </w:r>
    </w:p>
    <w:p w14:paraId="67516AFF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Size: </w:t>
      </w:r>
      <w:proofErr w:type="gramStart"/>
      <w:r>
        <w:rPr>
          <w:rFonts w:eastAsia="Arial Unicode MS" w:cs="Arial Unicode MS"/>
        </w:rPr>
        <w:t>4 foot tall</w:t>
      </w:r>
      <w:proofErr w:type="gramEnd"/>
      <w:r>
        <w:rPr>
          <w:rFonts w:eastAsia="Arial Unicode MS" w:cs="Arial Unicode MS"/>
        </w:rPr>
        <w:t xml:space="preserve"> by 16 foot wide (1219x4877mm) board.</w:t>
      </w:r>
    </w:p>
    <w:p w14:paraId="3982ADD3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Size: ___ foot tall by ___ foot wide (______ x ______mm) board.</w:t>
      </w:r>
    </w:p>
    <w:p w14:paraId="655354C9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Assembly: All boards are one piece up to 12 feet (3658mm)</w:t>
      </w:r>
      <w:r>
        <w:rPr>
          <w:rFonts w:eastAsia="Arial Unicode MS" w:cs="Arial Unicode MS"/>
        </w:rPr>
        <w:t xml:space="preserve"> in length. When length exceeds 12 feet (3658mm), manufacturer's H-Channel will be provided. Assembly required at site.</w:t>
      </w:r>
    </w:p>
    <w:p w14:paraId="48E89AC1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FRAMING</w:t>
      </w:r>
    </w:p>
    <w:p w14:paraId="1E85C1FF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lastRenderedPageBreak/>
        <w:tab/>
        <w:t>Aluminum Frame and Marker Tray:</w:t>
      </w:r>
    </w:p>
    <w:p w14:paraId="0C700BFC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Thickness:   .719 inch (18mm) thick, extruded aluminum frame.</w:t>
      </w:r>
    </w:p>
    <w:p w14:paraId="2E8E6E8A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Width: Wide </w:t>
      </w:r>
      <w:r>
        <w:rPr>
          <w:rFonts w:eastAsia="Arial Unicode MS" w:cs="Arial Unicode MS"/>
        </w:rPr>
        <w:t xml:space="preserve">– </w:t>
      </w:r>
      <w:r>
        <w:rPr>
          <w:rFonts w:eastAsia="Arial Unicode MS" w:cs="Arial Unicode MS"/>
        </w:rPr>
        <w:t>1 1/8 inch (29mm).</w:t>
      </w:r>
    </w:p>
    <w:p w14:paraId="29336459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Marker Tray: 2 5/8 inch (67mm) Continuous solid extruded aluminum tray with 3 channels and protective plastic end caps.</w:t>
      </w:r>
    </w:p>
    <w:p w14:paraId="339D775C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Finish: Satin Anodized clear finish.</w:t>
      </w:r>
    </w:p>
    <w:p w14:paraId="3AF8D3C6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End Cap Color: Silver.</w:t>
      </w:r>
    </w:p>
    <w:p w14:paraId="76E1141D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Wood Frame and Marker Tray:</w:t>
      </w:r>
    </w:p>
    <w:p w14:paraId="33CD9DCA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Thickn</w:t>
      </w:r>
      <w:r>
        <w:rPr>
          <w:rFonts w:eastAsia="Arial Unicode MS" w:cs="Arial Unicode MS"/>
        </w:rPr>
        <w:t>ess: 0.875 inch (22mm) thick, solid wood frame.</w:t>
      </w:r>
    </w:p>
    <w:p w14:paraId="722B0E98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Width: Narrow </w:t>
      </w:r>
      <w:r>
        <w:rPr>
          <w:rFonts w:eastAsia="Arial Unicode MS" w:cs="Arial Unicode MS"/>
        </w:rPr>
        <w:t xml:space="preserve">– </w:t>
      </w:r>
      <w:r>
        <w:rPr>
          <w:rFonts w:eastAsia="Arial Unicode MS" w:cs="Arial Unicode MS"/>
        </w:rPr>
        <w:t>1 1/4 inch (32mm).</w:t>
      </w:r>
    </w:p>
    <w:p w14:paraId="78DBD09B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Width: Wide </w:t>
      </w:r>
      <w:r>
        <w:rPr>
          <w:rFonts w:eastAsia="Arial Unicode MS" w:cs="Arial Unicode MS"/>
        </w:rPr>
        <w:t xml:space="preserve">– </w:t>
      </w:r>
      <w:r>
        <w:rPr>
          <w:rFonts w:eastAsia="Arial Unicode MS" w:cs="Arial Unicode MS"/>
        </w:rPr>
        <w:t>2 1/4 inch (57mm).</w:t>
      </w:r>
    </w:p>
    <w:p w14:paraId="23DEC006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Marker Tray: 2 1/4 inch (64mm) deep single channel tray.</w:t>
      </w:r>
    </w:p>
    <w:p w14:paraId="33796771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Wood Type: Natural Oak.</w:t>
      </w:r>
    </w:p>
    <w:p w14:paraId="53823BE8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Wood Type: Maple.</w:t>
      </w:r>
    </w:p>
    <w:p w14:paraId="464115A9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Wood Type: Maple with Mahogany Stai</w:t>
      </w:r>
      <w:r>
        <w:rPr>
          <w:rFonts w:eastAsia="Arial Unicode MS" w:cs="Arial Unicode MS"/>
        </w:rPr>
        <w:t>n.</w:t>
      </w:r>
    </w:p>
    <w:p w14:paraId="49E8E131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Wood Type: Maple with Cherry Stain.</w:t>
      </w:r>
    </w:p>
    <w:p w14:paraId="0613E4C1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ACCESSORIES</w:t>
      </w:r>
    </w:p>
    <w:p w14:paraId="443B6C52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 xml:space="preserve">Map Rail: Standard </w:t>
      </w:r>
      <w:proofErr w:type="gramStart"/>
      <w:r>
        <w:rPr>
          <w:rFonts w:eastAsia="Arial Unicode MS" w:cs="Arial Unicode MS"/>
        </w:rPr>
        <w:t>1 inch</w:t>
      </w:r>
      <w:proofErr w:type="gramEnd"/>
      <w:r>
        <w:rPr>
          <w:rFonts w:eastAsia="Arial Unicode MS" w:cs="Arial Unicode MS"/>
        </w:rPr>
        <w:t xml:space="preserve"> (25mm) map rail with cork insert.</w:t>
      </w:r>
    </w:p>
    <w:p w14:paraId="36B76613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Map Hooks and Clips: Extruded Aluminum.</w:t>
      </w:r>
    </w:p>
    <w:p w14:paraId="34D3AA0A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Flag Holder: Extruded Aluminum.</w:t>
      </w:r>
    </w:p>
    <w:p w14:paraId="372F11E2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>Map Winders: Extruded Aluminum.</w:t>
      </w:r>
    </w:p>
    <w:p w14:paraId="23CDD32F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Markers and Cleaning Cloths:</w:t>
      </w:r>
    </w:p>
    <w:p w14:paraId="2A2B81E0" w14:textId="77777777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  <w:t xml:space="preserve">Dry </w:t>
      </w:r>
      <w:r>
        <w:rPr>
          <w:rFonts w:eastAsia="Arial Unicode MS" w:cs="Arial Unicode MS"/>
        </w:rPr>
        <w:t>Erase Marker Set including red, blue, green and black.</w:t>
      </w:r>
    </w:p>
    <w:p w14:paraId="62223302" w14:textId="6B32121B" w:rsidR="00041D02" w:rsidRDefault="008A3F30">
      <w:pPr>
        <w:pStyle w:val="ARCATSubPara"/>
        <w:numPr>
          <w:ilvl w:val="3"/>
          <w:numId w:val="2"/>
        </w:numPr>
      </w:pPr>
      <w:r>
        <w:rPr>
          <w:rFonts w:eastAsia="Arial Unicode MS" w:cs="Arial Unicode MS"/>
        </w:rPr>
        <w:tab/>
      </w:r>
      <w:proofErr w:type="spellStart"/>
      <w:r w:rsidR="00622868">
        <w:rPr>
          <w:rFonts w:eastAsia="Arial Unicode MS" w:cs="Arial Unicode MS"/>
        </w:rPr>
        <w:t>EVER</w:t>
      </w:r>
      <w:r>
        <w:rPr>
          <w:rFonts w:eastAsia="Arial Unicode MS" w:cs="Arial Unicode MS"/>
        </w:rPr>
        <w:t>C</w:t>
      </w:r>
      <w:r w:rsidR="00A917FB">
        <w:rPr>
          <w:rFonts w:eastAsia="Arial Unicode MS" w:cs="Arial Unicode MS"/>
        </w:rPr>
        <w:t>loth</w:t>
      </w:r>
      <w:proofErr w:type="spellEnd"/>
      <w:r w:rsidR="00A917FB">
        <w:rPr>
          <w:rFonts w:eastAsia="Arial Unicode MS" w:cs="Arial Unicode MS"/>
        </w:rPr>
        <w:t xml:space="preserve"> - Reusable dry erase marker</w:t>
      </w:r>
      <w:r>
        <w:rPr>
          <w:rFonts w:eastAsia="Arial Unicode MS" w:cs="Arial Unicode MS"/>
        </w:rPr>
        <w:t xml:space="preserve"> board cleaning cloth.</w:t>
      </w:r>
    </w:p>
    <w:p w14:paraId="550BBC40" w14:textId="77777777" w:rsidR="00041D02" w:rsidRDefault="008A3F30">
      <w:pPr>
        <w:pStyle w:val="ARCATPart"/>
        <w:numPr>
          <w:ilvl w:val="0"/>
          <w:numId w:val="2"/>
        </w:numPr>
      </w:pPr>
      <w:r>
        <w:t xml:space="preserve">  EXECUTION</w:t>
      </w:r>
    </w:p>
    <w:p w14:paraId="3E41CC00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EXAMINATION AND PREPARATION</w:t>
      </w:r>
    </w:p>
    <w:p w14:paraId="7D3BF34A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Do not begin installation until substrates have been properly prepared.</w:t>
      </w:r>
    </w:p>
    <w:p w14:paraId="7FF14F2C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If substrate preparation</w:t>
      </w:r>
      <w:r>
        <w:rPr>
          <w:rFonts w:eastAsia="Arial Unicode MS" w:cs="Arial Unicode MS"/>
        </w:rPr>
        <w:t xml:space="preserve"> is the responsibility of another installer, notify Architect of unsatisfactory preparation before proceeding.</w:t>
      </w:r>
    </w:p>
    <w:p w14:paraId="67773D66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Clean surfaces thoroughly after installation with water or glass cleaner.</w:t>
      </w:r>
    </w:p>
    <w:p w14:paraId="647B59FA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INSTALLATION</w:t>
      </w:r>
    </w:p>
    <w:p w14:paraId="6B37C98C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Install in accordance with manufacturer's instructions.</w:t>
      </w:r>
    </w:p>
    <w:p w14:paraId="563BF81E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Install all units in locations shown on plans, at mounting heights specified on the Contract Drawings. Keep perimeter lines straight, plumb and level.</w:t>
      </w:r>
    </w:p>
    <w:p w14:paraId="55AA8544" w14:textId="7AA6433B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 xml:space="preserve">      </w:t>
      </w:r>
      <w:proofErr w:type="spellStart"/>
      <w:r w:rsidR="00622868">
        <w:rPr>
          <w:rFonts w:eastAsia="Arial Unicode MS" w:cs="Arial Unicode MS"/>
        </w:rPr>
        <w:t>EVER</w:t>
      </w:r>
      <w:r>
        <w:rPr>
          <w:rFonts w:eastAsia="Arial Unicode MS" w:cs="Arial Unicode MS"/>
        </w:rPr>
        <w:t>White</w:t>
      </w:r>
      <w:proofErr w:type="spellEnd"/>
      <w:r>
        <w:rPr>
          <w:rFonts w:eastAsia="Arial Unicode MS" w:cs="Arial Unicode MS"/>
        </w:rPr>
        <w:t xml:space="preserve"> products are designed to be installation-ready, how</w:t>
      </w:r>
      <w:r w:rsidR="00A917FB">
        <w:rPr>
          <w:rFonts w:eastAsia="Arial Unicode MS" w:cs="Arial Unicode MS"/>
        </w:rPr>
        <w:t>ever</w:t>
      </w:r>
      <w:r>
        <w:rPr>
          <w:rFonts w:eastAsia="Arial Unicode MS" w:cs="Arial Unicode MS"/>
        </w:rPr>
        <w:t>, installation and the installat</w:t>
      </w:r>
      <w:r>
        <w:rPr>
          <w:rFonts w:eastAsia="Arial Unicode MS" w:cs="Arial Unicode MS"/>
        </w:rPr>
        <w:t xml:space="preserve">ion environment are out of </w:t>
      </w:r>
      <w:proofErr w:type="spellStart"/>
      <w:r w:rsidR="00622868">
        <w:rPr>
          <w:rFonts w:eastAsia="Arial Unicode MS" w:cs="Arial Unicode MS"/>
        </w:rPr>
        <w:t>EVER</w:t>
      </w:r>
      <w:r>
        <w:rPr>
          <w:rFonts w:eastAsia="Arial Unicode MS" w:cs="Arial Unicode MS"/>
        </w:rPr>
        <w:t>White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</w:t>
      </w:r>
      <w:proofErr w:type="spellEnd"/>
      <w:r>
        <w:rPr>
          <w:rFonts w:eastAsia="Arial Unicode MS" w:cs="Arial Unicode MS"/>
        </w:rPr>
        <w:t xml:space="preserve"> control and therefore installation is not warranted by </w:t>
      </w:r>
      <w:proofErr w:type="spellStart"/>
      <w:r w:rsidR="00622868">
        <w:rPr>
          <w:rFonts w:eastAsia="Arial Unicode MS" w:cs="Arial Unicode MS"/>
        </w:rPr>
        <w:t>EVER</w:t>
      </w:r>
      <w:r>
        <w:rPr>
          <w:rFonts w:eastAsia="Arial Unicode MS" w:cs="Arial Unicode MS"/>
        </w:rPr>
        <w:t>White</w:t>
      </w:r>
      <w:proofErr w:type="spellEnd"/>
      <w:r>
        <w:rPr>
          <w:rFonts w:eastAsia="Arial Unicode MS" w:cs="Arial Unicode MS"/>
        </w:rPr>
        <w:t xml:space="preserve"> in any circumstance.</w:t>
      </w:r>
    </w:p>
    <w:p w14:paraId="09C770E6" w14:textId="77777777" w:rsidR="00041D02" w:rsidRDefault="008A3F30">
      <w:pPr>
        <w:pStyle w:val="ARCATArticle"/>
        <w:numPr>
          <w:ilvl w:val="1"/>
          <w:numId w:val="2"/>
        </w:numPr>
      </w:pPr>
      <w:r>
        <w:rPr>
          <w:rFonts w:eastAsia="Arial Unicode MS" w:cs="Arial Unicode MS"/>
        </w:rPr>
        <w:tab/>
        <w:t>CLEANING AND PROTECTION</w:t>
      </w:r>
    </w:p>
    <w:p w14:paraId="4342F04F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Clean display boards prior to project closeout.</w:t>
      </w:r>
    </w:p>
    <w:p w14:paraId="7A09EED9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Protect installed products until completion of project.</w:t>
      </w:r>
    </w:p>
    <w:p w14:paraId="6A1CE71A" w14:textId="77777777" w:rsidR="00041D02" w:rsidRDefault="008A3F30">
      <w:pPr>
        <w:pStyle w:val="ARCATParagraph"/>
        <w:numPr>
          <w:ilvl w:val="2"/>
          <w:numId w:val="2"/>
        </w:numPr>
      </w:pPr>
      <w:r>
        <w:rPr>
          <w:rFonts w:eastAsia="Arial Unicode MS" w:cs="Arial Unicode MS"/>
        </w:rPr>
        <w:tab/>
        <w:t>Repair or replace damaged products before Substantial Completion.</w:t>
      </w:r>
    </w:p>
    <w:p w14:paraId="71DABC6A" w14:textId="77777777" w:rsidR="00041D02" w:rsidRDefault="00041D02">
      <w:pPr>
        <w:pStyle w:val="ARCATNormal"/>
        <w:rPr>
          <w:sz w:val="20"/>
          <w:szCs w:val="20"/>
        </w:rPr>
      </w:pPr>
    </w:p>
    <w:p w14:paraId="6F7B24E4" w14:textId="77777777" w:rsidR="00041D02" w:rsidRDefault="008A3F30">
      <w:pPr>
        <w:pStyle w:val="ARCATTitle"/>
        <w:jc w:val="center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END OF SECTION</w:t>
      </w:r>
    </w:p>
    <w:p w14:paraId="62433EBB" w14:textId="77777777" w:rsidR="00041D02" w:rsidRDefault="00041D02">
      <w:pPr>
        <w:pStyle w:val="ARCATTitle"/>
        <w:jc w:val="center"/>
        <w:rPr>
          <w:sz w:val="20"/>
          <w:szCs w:val="20"/>
        </w:rPr>
      </w:pPr>
    </w:p>
    <w:p w14:paraId="48CA682C" w14:textId="77777777" w:rsidR="00041D02" w:rsidRDefault="00041D02">
      <w:pPr>
        <w:pStyle w:val="ARCATTitle"/>
        <w:jc w:val="right"/>
        <w:rPr>
          <w:sz w:val="20"/>
          <w:szCs w:val="20"/>
        </w:rPr>
      </w:pPr>
    </w:p>
    <w:p w14:paraId="180B2A77" w14:textId="77777777" w:rsidR="00041D02" w:rsidRDefault="00041D02">
      <w:pPr>
        <w:pStyle w:val="ARCATTitle"/>
        <w:jc w:val="center"/>
        <w:rPr>
          <w:sz w:val="20"/>
          <w:szCs w:val="20"/>
        </w:rPr>
      </w:pPr>
    </w:p>
    <w:p w14:paraId="7F68DFD5" w14:textId="77777777" w:rsidR="00041D02" w:rsidRDefault="00041D02">
      <w:pPr>
        <w:pStyle w:val="ARCATTitle"/>
        <w:jc w:val="center"/>
      </w:pPr>
    </w:p>
    <w:sectPr w:rsidR="00041D02"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0F0B" w14:textId="77777777" w:rsidR="008A3F30" w:rsidRDefault="008A3F30">
      <w:r>
        <w:separator/>
      </w:r>
    </w:p>
  </w:endnote>
  <w:endnote w:type="continuationSeparator" w:id="0">
    <w:p w14:paraId="3A2414EA" w14:textId="77777777" w:rsidR="008A3F30" w:rsidRDefault="008A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DA70B" w14:textId="77777777" w:rsidR="00041D02" w:rsidRDefault="008A3F30">
    <w:pPr>
      <w:pStyle w:val="ARCATTitle"/>
      <w:jc w:val="center"/>
      <w:rPr>
        <w:sz w:val="20"/>
        <w:szCs w:val="20"/>
      </w:rPr>
    </w:pPr>
    <w:r>
      <w:rPr>
        <w:sz w:val="20"/>
        <w:szCs w:val="20"/>
      </w:rPr>
      <w:t>10100-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FD1FD8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14:paraId="58EE146E" w14:textId="5EA94E66" w:rsidR="00041D02" w:rsidRDefault="008A3F30">
    <w:pPr>
      <w:pStyle w:val="ARCATTitle"/>
      <w:jc w:val="center"/>
      <w:rPr>
        <w:sz w:val="16"/>
        <w:szCs w:val="16"/>
      </w:rPr>
    </w:pPr>
    <w:r>
      <w:rPr>
        <w:sz w:val="16"/>
        <w:szCs w:val="16"/>
      </w:rPr>
      <w:t>Revised</w:t>
    </w:r>
    <w:r w:rsidR="00D977E2">
      <w:rPr>
        <w:sz w:val="16"/>
        <w:szCs w:val="16"/>
      </w:rPr>
      <w:t xml:space="preserve"> 1-15-2019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CFB7B" w14:textId="77777777" w:rsidR="008A3F30" w:rsidRDefault="008A3F30">
      <w:r>
        <w:separator/>
      </w:r>
    </w:p>
  </w:footnote>
  <w:footnote w:type="continuationSeparator" w:id="0">
    <w:p w14:paraId="1937C420" w14:textId="77777777" w:rsidR="008A3F30" w:rsidRDefault="008A3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8D1DDE"/>
    <w:multiLevelType w:val="multilevel"/>
    <w:tmpl w:val="E4808EC2"/>
    <w:styleLink w:val="ImportedStyle1"/>
    <w:lvl w:ilvl="0">
      <w:start w:val="1"/>
      <w:numFmt w:val="decimal"/>
      <w:suff w:val="nothing"/>
      <w:lvlText w:val="%1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nothing"/>
      <w:lvlText w:val="%3."/>
      <w:lvlJc w:val="left"/>
      <w:pPr>
        <w:ind w:left="115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72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ind w:left="230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230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7)"/>
      <w:lvlJc w:val="left"/>
      <w:pPr>
        <w:ind w:left="230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)"/>
      <w:lvlJc w:val="left"/>
      <w:pPr>
        <w:ind w:left="230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9)"/>
      <w:lvlJc w:val="left"/>
      <w:pPr>
        <w:ind w:left="2304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D7619BF"/>
    <w:multiLevelType w:val="multilevel"/>
    <w:tmpl w:val="E4808EC2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formatting="0"/>
  <w:defaultTabStop w:val="5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02"/>
    <w:rsid w:val="00041D02"/>
    <w:rsid w:val="00111C7E"/>
    <w:rsid w:val="001E3474"/>
    <w:rsid w:val="00622868"/>
    <w:rsid w:val="006344CF"/>
    <w:rsid w:val="006506B5"/>
    <w:rsid w:val="008A3F30"/>
    <w:rsid w:val="00A63B41"/>
    <w:rsid w:val="00A917FB"/>
    <w:rsid w:val="00D977E2"/>
    <w:rsid w:val="00FD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5D6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widowControl w:val="0"/>
    </w:pPr>
    <w:rPr>
      <w:rFonts w:ascii="Arial" w:eastAsia="Arial" w:hAnsi="Arial" w:cs="Arial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RCATTitle">
    <w:name w:val="ARCAT Title"/>
    <w:pPr>
      <w:widowControl w:val="0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ARCATNormal">
    <w:name w:val="ARCAT Normal"/>
    <w:pPr>
      <w:widowControl w:val="0"/>
    </w:pPr>
    <w:rPr>
      <w:rFonts w:ascii="Arial" w:eastAsia="Arial" w:hAnsi="Arial" w:cs="Arial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802020"/>
      <w:sz w:val="20"/>
      <w:szCs w:val="20"/>
      <w:u w:val="single" w:color="802020"/>
      <w:lang w:val="en-US"/>
    </w:rPr>
  </w:style>
  <w:style w:type="paragraph" w:customStyle="1" w:styleId="ARCATPart">
    <w:name w:val="ARCAT Part"/>
    <w:next w:val="ARCATBlank"/>
    <w:pPr>
      <w:widowControl w:val="0"/>
      <w:spacing w:before="200"/>
      <w:ind w:left="481" w:hanging="481"/>
      <w:outlineLvl w:val="0"/>
    </w:pPr>
    <w:rPr>
      <w:rFonts w:ascii="Arial" w:hAnsi="Arial" w:cs="Arial Unicode MS"/>
      <w:color w:val="000000"/>
      <w:u w:color="000000"/>
    </w:rPr>
  </w:style>
  <w:style w:type="paragraph" w:customStyle="1" w:styleId="ARCATBlank">
    <w:name w:val="ARCAT Blank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</w:pPr>
    <w:rPr>
      <w:rFonts w:ascii="Arial" w:hAnsi="Arial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ARCATArticle">
    <w:name w:val="ARCAT Article"/>
    <w:next w:val="ARCATBlank"/>
    <w:pPr>
      <w:widowControl w:val="0"/>
      <w:spacing w:before="200"/>
      <w:ind w:left="481" w:hanging="481"/>
      <w:outlineLvl w:val="1"/>
    </w:pPr>
    <w:rPr>
      <w:rFonts w:ascii="Arial" w:eastAsia="Arial" w:hAnsi="Arial" w:cs="Arial"/>
      <w:color w:val="000000"/>
      <w:u w:color="000000"/>
    </w:rPr>
  </w:style>
  <w:style w:type="paragraph" w:customStyle="1" w:styleId="ARCATParagraph">
    <w:name w:val="ARCAT Paragraph"/>
    <w:next w:val="ARCATBlank"/>
    <w:pPr>
      <w:widowControl w:val="0"/>
      <w:spacing w:before="200"/>
      <w:ind w:left="481" w:hanging="481"/>
      <w:outlineLvl w:val="2"/>
    </w:pPr>
    <w:rPr>
      <w:rFonts w:ascii="Arial" w:eastAsia="Arial" w:hAnsi="Arial" w:cs="Arial"/>
      <w:color w:val="000000"/>
      <w:u w:color="000000"/>
    </w:rPr>
  </w:style>
  <w:style w:type="paragraph" w:customStyle="1" w:styleId="ARCATSubPara">
    <w:name w:val="ARCAT SubPara"/>
    <w:pPr>
      <w:widowControl w:val="0"/>
      <w:tabs>
        <w:tab w:val="left" w:pos="1152"/>
      </w:tabs>
      <w:ind w:left="481" w:hanging="481"/>
      <w:outlineLvl w:val="3"/>
    </w:pPr>
    <w:rPr>
      <w:rFonts w:ascii="Arial" w:eastAsia="Arial" w:hAnsi="Arial" w:cs="Arial"/>
      <w:color w:val="000000"/>
      <w:u w:color="000000"/>
    </w:rPr>
  </w:style>
  <w:style w:type="paragraph" w:customStyle="1" w:styleId="ARCATSubSub1">
    <w:name w:val="ARCAT SubSub1"/>
    <w:pPr>
      <w:widowControl w:val="0"/>
      <w:ind w:left="481" w:hanging="481"/>
      <w:outlineLvl w:val="4"/>
    </w:pPr>
    <w:rPr>
      <w:rFonts w:ascii="Arial" w:eastAsia="Arial" w:hAnsi="Arial" w:cs="Arial"/>
      <w:color w:val="000000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2868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2868"/>
    <w:rPr>
      <w:rFonts w:eastAsia="Arial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97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7E2"/>
    <w:rPr>
      <w:rFonts w:ascii="Arial" w:eastAsia="Arial" w:hAnsi="Arial" w:cs="Arial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97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7E2"/>
    <w:rPr>
      <w:rFonts w:ascii="Arial" w:eastAsia="Arial" w:hAnsi="Arial" w:cs="Arial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rcat.com/sd/display_hidden_notes.s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2236</Words>
  <Characters>12750</Characters>
  <Application>Microsoft Macintosh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Niles</cp:lastModifiedBy>
  <cp:revision>6</cp:revision>
  <dcterms:created xsi:type="dcterms:W3CDTF">2019-01-14T15:13:00Z</dcterms:created>
  <dcterms:modified xsi:type="dcterms:W3CDTF">2019-01-14T15:54:00Z</dcterms:modified>
</cp:coreProperties>
</file>